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B7" w:rsidRDefault="005E4EB7" w:rsidP="005E4EB7">
      <w:pPr>
        <w:pStyle w:val="Heading1"/>
        <w:kinsoku w:val="0"/>
        <w:overflowPunct w:val="0"/>
        <w:ind w:right="3947"/>
        <w:jc w:val="left"/>
        <w:rPr>
          <w:rFonts w:asciiTheme="majorHAnsi" w:hAnsiTheme="majorHAnsi" w:cs="Arial"/>
          <w:w w:val="110"/>
          <w:sz w:val="32"/>
          <w:szCs w:val="32"/>
          <w:u w:val="single"/>
        </w:rPr>
      </w:pPr>
      <w:r w:rsidRPr="009E2BAF">
        <w:rPr>
          <w:rFonts w:asciiTheme="majorHAnsi" w:hAnsiTheme="majorHAnsi" w:cs="Arial"/>
          <w:w w:val="110"/>
          <w:sz w:val="32"/>
          <w:szCs w:val="32"/>
          <w:u w:val="single"/>
        </w:rPr>
        <w:t>Acronyms and Common</w:t>
      </w:r>
      <w:r w:rsidRPr="009E2BAF">
        <w:rPr>
          <w:rFonts w:asciiTheme="majorHAnsi" w:hAnsiTheme="majorHAnsi" w:cs="Arial"/>
          <w:spacing w:val="-1"/>
          <w:w w:val="110"/>
          <w:sz w:val="32"/>
          <w:szCs w:val="32"/>
          <w:u w:val="single"/>
        </w:rPr>
        <w:t xml:space="preserve"> </w:t>
      </w:r>
      <w:r w:rsidRPr="009E2BAF">
        <w:rPr>
          <w:rFonts w:asciiTheme="majorHAnsi" w:hAnsiTheme="majorHAnsi" w:cs="Arial"/>
          <w:w w:val="110"/>
          <w:sz w:val="32"/>
          <w:szCs w:val="32"/>
          <w:u w:val="single"/>
        </w:rPr>
        <w:t>Terms</w:t>
      </w:r>
      <w:r>
        <w:rPr>
          <w:rFonts w:asciiTheme="majorHAnsi" w:hAnsiTheme="majorHAnsi" w:cs="Arial"/>
          <w:w w:val="110"/>
          <w:sz w:val="32"/>
          <w:szCs w:val="32"/>
          <w:u w:val="single"/>
        </w:rPr>
        <w:t xml:space="preserve"> </w:t>
      </w:r>
    </w:p>
    <w:p w:rsidR="005E4EB7" w:rsidRPr="00F15A4B" w:rsidRDefault="005E4EB7" w:rsidP="005E4EB7">
      <w:r>
        <w:t>Definitions are found in your service manual</w:t>
      </w:r>
    </w:p>
    <w:p w:rsidR="005E4EB7" w:rsidRPr="00EA52C9" w:rsidRDefault="005E4EB7" w:rsidP="005E4EB7">
      <w:pPr>
        <w:pStyle w:val="BodyText"/>
        <w:kinsoku w:val="0"/>
        <w:overflowPunct w:val="0"/>
        <w:spacing w:before="1"/>
        <w:ind w:left="0"/>
        <w:rPr>
          <w:rFonts w:cs="Arial"/>
          <w:bCs/>
        </w:rPr>
      </w:pPr>
    </w:p>
    <w:p w:rsidR="005E4EB7" w:rsidRPr="00EA52C9" w:rsidRDefault="005E4EB7" w:rsidP="005E4EB7">
      <w:pPr>
        <w:pStyle w:val="BodyText"/>
        <w:tabs>
          <w:tab w:val="left" w:pos="1440"/>
        </w:tabs>
        <w:kinsoku w:val="0"/>
        <w:overflowPunct w:val="0"/>
        <w:ind w:left="0" w:right="115"/>
        <w:rPr>
          <w:rFonts w:cs="Arial"/>
        </w:rPr>
      </w:pPr>
      <w:r w:rsidRPr="00EA52C9">
        <w:rPr>
          <w:rFonts w:cs="Arial"/>
          <w:bCs/>
          <w:spacing w:val="-1"/>
          <w:w w:val="105"/>
        </w:rPr>
        <w:t>AAPP</w:t>
      </w:r>
      <w:r w:rsidRPr="00EA52C9">
        <w:rPr>
          <w:rFonts w:cs="Arial"/>
          <w:bCs/>
          <w:spacing w:val="-1"/>
          <w:w w:val="105"/>
        </w:rPr>
        <w:tab/>
      </w:r>
      <w:r w:rsidRPr="00EA52C9">
        <w:rPr>
          <w:rFonts w:cs="Arial"/>
          <w:spacing w:val="-1"/>
          <w:w w:val="110"/>
        </w:rPr>
        <w:t>Area</w:t>
      </w:r>
      <w:r w:rsidRPr="00EA52C9">
        <w:rPr>
          <w:rFonts w:cs="Arial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Alateen</w:t>
      </w:r>
      <w:r w:rsidRPr="00EA52C9">
        <w:rPr>
          <w:rFonts w:cs="Arial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Process</w:t>
      </w:r>
      <w:r w:rsidRPr="00EA52C9">
        <w:rPr>
          <w:rFonts w:cs="Arial"/>
          <w:spacing w:val="-17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Person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1"/>
          <w:w w:val="110"/>
        </w:rPr>
        <w:t>ADR</w:t>
      </w:r>
      <w:r w:rsidRPr="00EA52C9">
        <w:rPr>
          <w:rFonts w:cs="Arial"/>
          <w:bCs/>
          <w:spacing w:val="-1"/>
          <w:w w:val="110"/>
        </w:rPr>
        <w:tab/>
      </w:r>
      <w:r w:rsidRPr="00EA52C9">
        <w:rPr>
          <w:rFonts w:cs="Arial"/>
          <w:spacing w:val="-1"/>
          <w:w w:val="110"/>
        </w:rPr>
        <w:t>Alternate</w:t>
      </w:r>
      <w:r>
        <w:rPr>
          <w:rFonts w:cs="Arial"/>
          <w:w w:val="110"/>
        </w:rPr>
        <w:t xml:space="preserve"> </w:t>
      </w:r>
      <w:r w:rsidRPr="00EA52C9">
        <w:rPr>
          <w:rFonts w:cs="Arial"/>
          <w:w w:val="110"/>
        </w:rPr>
        <w:t>District</w:t>
      </w:r>
      <w:r w:rsidRPr="00EA52C9">
        <w:rPr>
          <w:rFonts w:cs="Arial"/>
          <w:spacing w:val="44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Representative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1"/>
          <w:w w:val="115"/>
        </w:rPr>
        <w:t>AFG</w:t>
      </w:r>
      <w:r w:rsidRPr="00EA52C9">
        <w:rPr>
          <w:rFonts w:cs="Arial"/>
          <w:bCs/>
          <w:spacing w:val="-1"/>
          <w:w w:val="115"/>
        </w:rPr>
        <w:tab/>
      </w:r>
      <w:r w:rsidRPr="00EA52C9">
        <w:rPr>
          <w:rFonts w:cs="Arial"/>
          <w:spacing w:val="-1"/>
          <w:w w:val="115"/>
        </w:rPr>
        <w:t>Al-Anon</w:t>
      </w:r>
      <w:r w:rsidRPr="00EA52C9">
        <w:rPr>
          <w:rFonts w:cs="Arial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Family</w:t>
      </w:r>
      <w:r w:rsidRPr="00EA52C9">
        <w:rPr>
          <w:rFonts w:cs="Arial"/>
          <w:spacing w:val="14"/>
          <w:w w:val="115"/>
        </w:rPr>
        <w:t xml:space="preserve"> </w:t>
      </w:r>
      <w:r w:rsidRPr="00EA52C9">
        <w:rPr>
          <w:rFonts w:cs="Arial"/>
          <w:w w:val="115"/>
        </w:rPr>
        <w:t>Group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1"/>
          <w:w w:val="115"/>
        </w:rPr>
        <w:t>AGR</w:t>
      </w:r>
      <w:r w:rsidRPr="00EA52C9">
        <w:rPr>
          <w:rFonts w:cs="Arial"/>
          <w:bCs/>
          <w:spacing w:val="-1"/>
          <w:w w:val="115"/>
        </w:rPr>
        <w:tab/>
      </w:r>
      <w:r w:rsidRPr="00EA52C9">
        <w:rPr>
          <w:rFonts w:cs="Arial"/>
          <w:spacing w:val="-1"/>
          <w:w w:val="115"/>
        </w:rPr>
        <w:t>Alternate</w:t>
      </w:r>
      <w:r w:rsidRPr="00EA52C9">
        <w:rPr>
          <w:rFonts w:cs="Arial"/>
          <w:spacing w:val="-27"/>
          <w:w w:val="115"/>
        </w:rPr>
        <w:t xml:space="preserve"> </w:t>
      </w:r>
      <w:r w:rsidRPr="00EA52C9">
        <w:rPr>
          <w:rFonts w:cs="Arial"/>
          <w:w w:val="115"/>
        </w:rPr>
        <w:t>Group</w:t>
      </w:r>
      <w:r w:rsidRPr="00EA52C9">
        <w:rPr>
          <w:rFonts w:cs="Arial"/>
          <w:spacing w:val="-28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Representative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 w:right="115"/>
        <w:rPr>
          <w:rFonts w:cs="Arial"/>
          <w:spacing w:val="-1"/>
        </w:rPr>
      </w:pPr>
      <w:r w:rsidRPr="00EA52C9">
        <w:rPr>
          <w:rFonts w:cs="Arial"/>
          <w:bCs/>
          <w:spacing w:val="-1"/>
          <w:w w:val="110"/>
        </w:rPr>
        <w:t>AIM</w:t>
      </w:r>
      <w:r w:rsidRPr="00EA52C9">
        <w:rPr>
          <w:rFonts w:cs="Arial"/>
          <w:bCs/>
          <w:spacing w:val="-1"/>
          <w:w w:val="110"/>
        </w:rPr>
        <w:tab/>
      </w:r>
      <w:r w:rsidRPr="00EA52C9">
        <w:rPr>
          <w:rFonts w:cs="Arial"/>
          <w:spacing w:val="-1"/>
          <w:w w:val="110"/>
        </w:rPr>
        <w:t>Alateen</w:t>
      </w:r>
      <w:r w:rsidRPr="00EA52C9">
        <w:rPr>
          <w:rFonts w:cs="Arial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Interest</w:t>
      </w:r>
      <w:r w:rsidRPr="00EA52C9">
        <w:rPr>
          <w:rFonts w:cs="Arial"/>
          <w:spacing w:val="21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Meeting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1"/>
          <w:w w:val="115"/>
        </w:rPr>
        <w:t>AIS</w:t>
      </w:r>
      <w:r w:rsidRPr="00EA52C9">
        <w:rPr>
          <w:rFonts w:cs="Arial"/>
          <w:bCs/>
          <w:spacing w:val="-1"/>
          <w:w w:val="115"/>
        </w:rPr>
        <w:tab/>
      </w:r>
      <w:r w:rsidRPr="00EA52C9">
        <w:rPr>
          <w:rFonts w:cs="Arial"/>
          <w:spacing w:val="-1"/>
          <w:w w:val="115"/>
        </w:rPr>
        <w:t>Al-Anon</w:t>
      </w:r>
      <w:r w:rsidRPr="00EA52C9">
        <w:rPr>
          <w:rFonts w:cs="Arial"/>
          <w:spacing w:val="-26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Information</w:t>
      </w:r>
      <w:r w:rsidRPr="00EA52C9">
        <w:rPr>
          <w:rFonts w:cs="Arial"/>
          <w:spacing w:val="-26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Service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1"/>
          <w:w w:val="110"/>
        </w:rPr>
        <w:t>AMIAS</w:t>
      </w:r>
      <w:r w:rsidRPr="00EA52C9">
        <w:rPr>
          <w:rFonts w:cs="Arial"/>
          <w:bCs/>
          <w:spacing w:val="-1"/>
          <w:w w:val="110"/>
        </w:rPr>
        <w:tab/>
      </w:r>
      <w:r w:rsidRPr="00EA52C9">
        <w:rPr>
          <w:rFonts w:cs="Arial"/>
          <w:spacing w:val="-1"/>
          <w:w w:val="110"/>
        </w:rPr>
        <w:t>Al-Anon</w:t>
      </w:r>
      <w:r w:rsidRPr="00EA52C9">
        <w:rPr>
          <w:rFonts w:cs="Arial"/>
          <w:w w:val="110"/>
        </w:rPr>
        <w:t xml:space="preserve"> Member </w:t>
      </w:r>
      <w:r w:rsidRPr="00EA52C9">
        <w:rPr>
          <w:rFonts w:cs="Arial"/>
          <w:spacing w:val="-1"/>
          <w:w w:val="110"/>
        </w:rPr>
        <w:t>Involved</w:t>
      </w:r>
      <w:r w:rsidRPr="00EA52C9">
        <w:rPr>
          <w:rFonts w:cs="Arial"/>
          <w:w w:val="110"/>
        </w:rPr>
        <w:t xml:space="preserve"> in </w:t>
      </w:r>
      <w:r w:rsidRPr="00EA52C9">
        <w:rPr>
          <w:rFonts w:cs="Arial"/>
          <w:spacing w:val="-1"/>
          <w:w w:val="110"/>
        </w:rPr>
        <w:t>Alateen</w:t>
      </w:r>
      <w:r w:rsidRPr="00EA52C9">
        <w:rPr>
          <w:rFonts w:cs="Arial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Service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2"/>
          <w:w w:val="110"/>
        </w:rPr>
        <w:t>AWSC</w:t>
      </w:r>
      <w:r w:rsidRPr="00EA52C9">
        <w:rPr>
          <w:rFonts w:cs="Arial"/>
          <w:bCs/>
          <w:spacing w:val="-2"/>
          <w:w w:val="110"/>
        </w:rPr>
        <w:tab/>
      </w:r>
      <w:r w:rsidRPr="00EA52C9">
        <w:rPr>
          <w:rFonts w:cs="Arial"/>
          <w:spacing w:val="-1"/>
          <w:w w:val="110"/>
        </w:rPr>
        <w:t>Area</w:t>
      </w:r>
      <w:r w:rsidRPr="00EA52C9">
        <w:rPr>
          <w:rFonts w:cs="Arial"/>
          <w:w w:val="110"/>
        </w:rPr>
        <w:t xml:space="preserve"> World </w:t>
      </w:r>
      <w:r w:rsidRPr="00EA52C9">
        <w:rPr>
          <w:rFonts w:cs="Arial"/>
          <w:spacing w:val="-1"/>
          <w:w w:val="110"/>
        </w:rPr>
        <w:t>Service</w:t>
      </w:r>
      <w:r w:rsidRPr="00EA52C9">
        <w:rPr>
          <w:rFonts w:cs="Arial"/>
          <w:w w:val="110"/>
        </w:rPr>
        <w:t xml:space="preserve"> Committee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1"/>
          <w:w w:val="110"/>
        </w:rPr>
        <w:t>BN</w:t>
      </w:r>
      <w:r w:rsidRPr="00EA52C9">
        <w:rPr>
          <w:rFonts w:cs="Arial"/>
          <w:bCs/>
          <w:spacing w:val="-1"/>
          <w:w w:val="110"/>
        </w:rPr>
        <w:tab/>
      </w:r>
      <w:r w:rsidRPr="00EA52C9">
        <w:rPr>
          <w:rFonts w:cs="Arial"/>
          <w:w w:val="110"/>
        </w:rPr>
        <w:t xml:space="preserve">Motions </w:t>
      </w:r>
      <w:r w:rsidRPr="00EA52C9">
        <w:rPr>
          <w:rFonts w:cs="Arial"/>
          <w:spacing w:val="-1"/>
          <w:w w:val="110"/>
        </w:rPr>
        <w:t>before</w:t>
      </w:r>
      <w:r w:rsidRPr="00EA52C9">
        <w:rPr>
          <w:rFonts w:cs="Arial"/>
          <w:w w:val="110"/>
        </w:rPr>
        <w:t xml:space="preserve"> they were </w:t>
      </w:r>
      <w:r w:rsidRPr="00EA52C9">
        <w:rPr>
          <w:rFonts w:cs="Arial"/>
          <w:spacing w:val="-1"/>
          <w:w w:val="110"/>
        </w:rPr>
        <w:t>numbered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 w:right="3947"/>
        <w:rPr>
          <w:rFonts w:cs="Arial"/>
        </w:rPr>
      </w:pPr>
      <w:r w:rsidRPr="00EA52C9">
        <w:rPr>
          <w:rFonts w:cs="Arial"/>
          <w:bCs/>
          <w:w w:val="115"/>
        </w:rPr>
        <w:t>C</w:t>
      </w:r>
      <w:r w:rsidRPr="00EA52C9">
        <w:rPr>
          <w:rFonts w:cs="Arial"/>
          <w:bCs/>
          <w:w w:val="115"/>
        </w:rPr>
        <w:tab/>
      </w:r>
      <w:r w:rsidRPr="00EA52C9">
        <w:rPr>
          <w:rFonts w:cs="Arial"/>
          <w:w w:val="115"/>
        </w:rPr>
        <w:t>Current</w:t>
      </w:r>
      <w:r w:rsidRPr="00EA52C9">
        <w:rPr>
          <w:rFonts w:cs="Arial"/>
          <w:spacing w:val="-8"/>
          <w:w w:val="115"/>
        </w:rPr>
        <w:t xml:space="preserve"> </w:t>
      </w:r>
      <w:r w:rsidRPr="00EA52C9">
        <w:rPr>
          <w:rFonts w:cs="Arial"/>
          <w:w w:val="115"/>
        </w:rPr>
        <w:t>Motion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w w:val="115"/>
        </w:rPr>
        <w:t>CAL</w:t>
      </w:r>
      <w:r w:rsidRPr="00EA52C9">
        <w:rPr>
          <w:rFonts w:cs="Arial"/>
          <w:bCs/>
          <w:w w:val="115"/>
        </w:rPr>
        <w:tab/>
      </w:r>
      <w:r w:rsidRPr="00EA52C9">
        <w:rPr>
          <w:rFonts w:cs="Arial"/>
          <w:w w:val="110"/>
        </w:rPr>
        <w:t>Conference Approved</w:t>
      </w:r>
      <w:r w:rsidRPr="00EA52C9">
        <w:rPr>
          <w:rFonts w:cs="Arial"/>
          <w:spacing w:val="54"/>
          <w:w w:val="110"/>
        </w:rPr>
        <w:t xml:space="preserve"> </w:t>
      </w:r>
      <w:r w:rsidRPr="00EA52C9">
        <w:rPr>
          <w:rFonts w:cs="Arial"/>
          <w:w w:val="110"/>
        </w:rPr>
        <w:t>Literature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 w:right="115"/>
        <w:rPr>
          <w:rFonts w:cs="Arial"/>
          <w:spacing w:val="-1"/>
        </w:rPr>
      </w:pPr>
      <w:r w:rsidRPr="00EA52C9">
        <w:rPr>
          <w:rFonts w:cs="Arial"/>
          <w:bCs/>
          <w:spacing w:val="-1"/>
          <w:w w:val="115"/>
        </w:rPr>
        <w:t>CMA</w:t>
      </w:r>
      <w:r w:rsidRPr="00EA52C9">
        <w:rPr>
          <w:rFonts w:cs="Arial"/>
          <w:bCs/>
          <w:spacing w:val="-1"/>
          <w:w w:val="115"/>
        </w:rPr>
        <w:tab/>
      </w:r>
      <w:r w:rsidRPr="00EA52C9">
        <w:rPr>
          <w:rFonts w:cs="Arial"/>
          <w:w w:val="115"/>
        </w:rPr>
        <w:t>Current Mailing</w:t>
      </w:r>
      <w:r w:rsidRPr="00EA52C9">
        <w:rPr>
          <w:rFonts w:cs="Arial"/>
          <w:spacing w:val="3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Address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w w:val="115"/>
        </w:rPr>
        <w:t>CPC</w:t>
      </w:r>
      <w:r w:rsidRPr="00EA52C9">
        <w:rPr>
          <w:rFonts w:cs="Arial"/>
          <w:bCs/>
          <w:w w:val="115"/>
        </w:rPr>
        <w:tab/>
      </w:r>
      <w:r w:rsidRPr="00EA52C9">
        <w:rPr>
          <w:rFonts w:cs="Arial"/>
          <w:w w:val="115"/>
        </w:rPr>
        <w:t>Cooperating</w:t>
      </w:r>
      <w:r w:rsidRPr="00EA52C9">
        <w:rPr>
          <w:rFonts w:cs="Arial"/>
          <w:spacing w:val="-15"/>
          <w:w w:val="115"/>
        </w:rPr>
        <w:t xml:space="preserve"> </w:t>
      </w:r>
      <w:r w:rsidRPr="00EA52C9">
        <w:rPr>
          <w:rFonts w:cs="Arial"/>
          <w:w w:val="115"/>
        </w:rPr>
        <w:t>with</w:t>
      </w:r>
      <w:r w:rsidRPr="00EA52C9">
        <w:rPr>
          <w:rFonts w:cs="Arial"/>
          <w:spacing w:val="-15"/>
          <w:w w:val="115"/>
        </w:rPr>
        <w:t xml:space="preserve"> </w:t>
      </w:r>
      <w:r w:rsidRPr="00EA52C9">
        <w:rPr>
          <w:rFonts w:cs="Arial"/>
          <w:w w:val="115"/>
        </w:rPr>
        <w:t>the</w:t>
      </w:r>
      <w:r w:rsidRPr="00EA52C9">
        <w:rPr>
          <w:rFonts w:cs="Arial"/>
          <w:spacing w:val="-15"/>
          <w:w w:val="115"/>
        </w:rPr>
        <w:t xml:space="preserve"> </w:t>
      </w:r>
      <w:r w:rsidRPr="00EA52C9">
        <w:rPr>
          <w:rFonts w:cs="Arial"/>
          <w:w w:val="115"/>
        </w:rPr>
        <w:t>Professional</w:t>
      </w:r>
      <w:r w:rsidRPr="00EA52C9">
        <w:rPr>
          <w:rFonts w:cs="Arial"/>
          <w:spacing w:val="-14"/>
          <w:w w:val="115"/>
        </w:rPr>
        <w:t xml:space="preserve"> </w:t>
      </w:r>
      <w:r w:rsidRPr="00EA52C9">
        <w:rPr>
          <w:rFonts w:cs="Arial"/>
          <w:w w:val="115"/>
        </w:rPr>
        <w:t>Community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w w:val="110"/>
        </w:rPr>
        <w:t>DR</w:t>
      </w:r>
      <w:r w:rsidRPr="00EA52C9">
        <w:rPr>
          <w:rFonts w:cs="Arial"/>
          <w:bCs/>
          <w:w w:val="110"/>
        </w:rPr>
        <w:tab/>
      </w:r>
      <w:r w:rsidRPr="00EA52C9">
        <w:rPr>
          <w:rFonts w:cs="Arial"/>
          <w:w w:val="110"/>
        </w:rPr>
        <w:t>District</w:t>
      </w:r>
      <w:r w:rsidRPr="00EA52C9">
        <w:rPr>
          <w:rFonts w:cs="Arial"/>
          <w:spacing w:val="56"/>
          <w:w w:val="110"/>
        </w:rPr>
        <w:t xml:space="preserve"> </w:t>
      </w:r>
      <w:r w:rsidRPr="00EA52C9">
        <w:rPr>
          <w:rFonts w:cs="Arial"/>
          <w:w w:val="110"/>
        </w:rPr>
        <w:t>Representative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 w:right="115"/>
        <w:rPr>
          <w:rFonts w:cs="Arial"/>
        </w:rPr>
      </w:pPr>
      <w:r w:rsidRPr="00EA52C9">
        <w:rPr>
          <w:rFonts w:cs="Arial"/>
          <w:bCs/>
          <w:w w:val="115"/>
        </w:rPr>
        <w:t>GR</w:t>
      </w:r>
      <w:r w:rsidRPr="00EA52C9">
        <w:rPr>
          <w:rFonts w:cs="Arial"/>
          <w:bCs/>
          <w:w w:val="115"/>
        </w:rPr>
        <w:tab/>
      </w:r>
      <w:r w:rsidRPr="00EA52C9">
        <w:rPr>
          <w:rFonts w:cs="Arial"/>
          <w:w w:val="110"/>
        </w:rPr>
        <w:t>Group Representative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w w:val="115"/>
        </w:rPr>
        <w:t>IAGSM</w:t>
      </w:r>
      <w:r w:rsidRPr="00EA52C9">
        <w:rPr>
          <w:rFonts w:cs="Arial"/>
          <w:bCs/>
          <w:w w:val="115"/>
        </w:rPr>
        <w:tab/>
      </w:r>
      <w:r w:rsidRPr="00EA52C9">
        <w:rPr>
          <w:rFonts w:cs="Arial"/>
          <w:w w:val="115"/>
        </w:rPr>
        <w:t>International</w:t>
      </w:r>
      <w:r w:rsidRPr="00EA52C9">
        <w:rPr>
          <w:rFonts w:cs="Arial"/>
          <w:spacing w:val="-14"/>
          <w:w w:val="115"/>
        </w:rPr>
        <w:t xml:space="preserve"> </w:t>
      </w:r>
      <w:r w:rsidRPr="00EA52C9">
        <w:rPr>
          <w:rFonts w:cs="Arial"/>
          <w:w w:val="115"/>
        </w:rPr>
        <w:t>Al-Anon</w:t>
      </w:r>
      <w:r w:rsidRPr="00EA52C9">
        <w:rPr>
          <w:rFonts w:cs="Arial"/>
          <w:spacing w:val="-15"/>
          <w:w w:val="115"/>
        </w:rPr>
        <w:t xml:space="preserve"> </w:t>
      </w:r>
      <w:r w:rsidRPr="00EA52C9">
        <w:rPr>
          <w:rFonts w:cs="Arial"/>
          <w:w w:val="115"/>
        </w:rPr>
        <w:t>General</w:t>
      </w:r>
      <w:r w:rsidRPr="00EA52C9">
        <w:rPr>
          <w:rFonts w:cs="Arial"/>
          <w:spacing w:val="-15"/>
          <w:w w:val="115"/>
        </w:rPr>
        <w:t xml:space="preserve"> </w:t>
      </w:r>
      <w:r w:rsidRPr="00EA52C9">
        <w:rPr>
          <w:rFonts w:cs="Arial"/>
          <w:w w:val="115"/>
        </w:rPr>
        <w:t>Services</w:t>
      </w:r>
      <w:r w:rsidRPr="00EA52C9">
        <w:rPr>
          <w:rFonts w:cs="Arial"/>
          <w:spacing w:val="-14"/>
          <w:w w:val="115"/>
        </w:rPr>
        <w:t xml:space="preserve"> </w:t>
      </w:r>
      <w:r w:rsidRPr="00EA52C9">
        <w:rPr>
          <w:rFonts w:cs="Arial"/>
          <w:w w:val="115"/>
        </w:rPr>
        <w:t>Meeting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ind w:left="0" w:right="115"/>
        <w:rPr>
          <w:rFonts w:cs="Arial"/>
        </w:rPr>
      </w:pPr>
      <w:r w:rsidRPr="00EA52C9">
        <w:rPr>
          <w:rFonts w:cs="Arial"/>
          <w:bCs/>
          <w:w w:val="110"/>
        </w:rPr>
        <w:t>ISR</w:t>
      </w:r>
      <w:r w:rsidRPr="00EA52C9">
        <w:rPr>
          <w:rFonts w:cs="Arial"/>
          <w:bCs/>
          <w:w w:val="110"/>
        </w:rPr>
        <w:tab/>
      </w:r>
      <w:r>
        <w:rPr>
          <w:rFonts w:cs="Arial"/>
          <w:w w:val="110"/>
        </w:rPr>
        <w:t xml:space="preserve">Information </w:t>
      </w:r>
      <w:r w:rsidRPr="00EA52C9">
        <w:rPr>
          <w:rFonts w:cs="Arial"/>
          <w:w w:val="110"/>
        </w:rPr>
        <w:t>Service</w:t>
      </w:r>
      <w:r w:rsidRPr="00EA52C9">
        <w:rPr>
          <w:rFonts w:cs="Arial"/>
          <w:spacing w:val="-1"/>
          <w:w w:val="110"/>
        </w:rPr>
        <w:t xml:space="preserve"> </w:t>
      </w:r>
      <w:r w:rsidRPr="00EA52C9">
        <w:rPr>
          <w:rFonts w:cs="Arial"/>
          <w:w w:val="110"/>
        </w:rPr>
        <w:t>Representative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 w:right="115"/>
        <w:rPr>
          <w:rFonts w:cs="Arial"/>
        </w:rPr>
      </w:pPr>
      <w:r w:rsidRPr="00EA52C9">
        <w:rPr>
          <w:rFonts w:cs="Arial"/>
          <w:bCs/>
          <w:w w:val="110"/>
        </w:rPr>
        <w:t>KBDM</w:t>
      </w:r>
      <w:r w:rsidRPr="00EA52C9">
        <w:rPr>
          <w:rFonts w:cs="Arial"/>
          <w:bCs/>
          <w:w w:val="110"/>
        </w:rPr>
        <w:tab/>
      </w:r>
      <w:r>
        <w:rPr>
          <w:rFonts w:cs="Arial"/>
          <w:w w:val="110"/>
        </w:rPr>
        <w:t xml:space="preserve">Knowledge Based </w:t>
      </w:r>
      <w:r w:rsidRPr="00EA52C9">
        <w:rPr>
          <w:rFonts w:cs="Arial"/>
          <w:w w:val="110"/>
        </w:rPr>
        <w:t>Decision</w:t>
      </w:r>
      <w:r w:rsidRPr="00EA52C9">
        <w:rPr>
          <w:rFonts w:cs="Arial"/>
          <w:spacing w:val="25"/>
          <w:w w:val="110"/>
        </w:rPr>
        <w:t xml:space="preserve"> </w:t>
      </w:r>
      <w:r w:rsidRPr="00EA52C9">
        <w:rPr>
          <w:rFonts w:cs="Arial"/>
          <w:w w:val="110"/>
        </w:rPr>
        <w:t>Making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1"/>
          <w:w w:val="115"/>
        </w:rPr>
        <w:t>LDC</w:t>
      </w:r>
      <w:r w:rsidRPr="00EA52C9">
        <w:rPr>
          <w:rFonts w:cs="Arial"/>
          <w:bCs/>
          <w:spacing w:val="-1"/>
          <w:w w:val="115"/>
        </w:rPr>
        <w:tab/>
      </w:r>
      <w:r w:rsidRPr="00EA52C9">
        <w:rPr>
          <w:rFonts w:cs="Arial"/>
          <w:spacing w:val="-1"/>
          <w:w w:val="115"/>
        </w:rPr>
        <w:t>Literature</w:t>
      </w:r>
      <w:r w:rsidRPr="00EA52C9">
        <w:rPr>
          <w:rFonts w:cs="Arial"/>
          <w:w w:val="115"/>
        </w:rPr>
        <w:t xml:space="preserve"> Distribution</w:t>
      </w:r>
      <w:r w:rsidRPr="00EA52C9">
        <w:rPr>
          <w:rFonts w:cs="Arial"/>
          <w:spacing w:val="-18"/>
          <w:w w:val="115"/>
        </w:rPr>
        <w:t xml:space="preserve"> </w:t>
      </w:r>
      <w:r w:rsidRPr="00EA52C9">
        <w:rPr>
          <w:rFonts w:cs="Arial"/>
          <w:w w:val="115"/>
        </w:rPr>
        <w:t>Center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2"/>
          <w:w w:val="110"/>
        </w:rPr>
        <w:t>LMD</w:t>
      </w:r>
      <w:r w:rsidRPr="00EA52C9">
        <w:rPr>
          <w:rFonts w:cs="Arial"/>
          <w:bCs/>
          <w:spacing w:val="-2"/>
          <w:w w:val="110"/>
        </w:rPr>
        <w:tab/>
      </w:r>
      <w:r w:rsidRPr="00EA52C9">
        <w:rPr>
          <w:rFonts w:cs="Arial"/>
          <w:spacing w:val="-1"/>
          <w:w w:val="115"/>
        </w:rPr>
        <w:t>Last</w:t>
      </w:r>
      <w:r w:rsidRPr="00EA52C9">
        <w:rPr>
          <w:rFonts w:cs="Arial"/>
          <w:w w:val="115"/>
        </w:rPr>
        <w:t xml:space="preserve"> Maintenance</w:t>
      </w:r>
      <w:r w:rsidRPr="00EA52C9">
        <w:rPr>
          <w:rFonts w:cs="Arial"/>
          <w:spacing w:val="32"/>
          <w:w w:val="115"/>
        </w:rPr>
        <w:t xml:space="preserve"> </w:t>
      </w:r>
      <w:r w:rsidRPr="00EA52C9">
        <w:rPr>
          <w:rFonts w:cs="Arial"/>
          <w:w w:val="115"/>
        </w:rPr>
        <w:t>Date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w w:val="115"/>
        </w:rPr>
        <w:t>NCRD</w:t>
      </w:r>
      <w:r w:rsidRPr="00EA52C9">
        <w:rPr>
          <w:rFonts w:cs="Arial"/>
          <w:bCs/>
          <w:w w:val="115"/>
        </w:rPr>
        <w:tab/>
      </w:r>
      <w:r w:rsidRPr="00EA52C9">
        <w:rPr>
          <w:rFonts w:cs="Arial"/>
          <w:w w:val="115"/>
        </w:rPr>
        <w:t>North</w:t>
      </w:r>
      <w:r w:rsidRPr="00EA52C9">
        <w:rPr>
          <w:rFonts w:cs="Arial"/>
          <w:spacing w:val="-12"/>
          <w:w w:val="115"/>
        </w:rPr>
        <w:t xml:space="preserve"> </w:t>
      </w:r>
      <w:r w:rsidRPr="00EA52C9">
        <w:rPr>
          <w:rFonts w:cs="Arial"/>
          <w:w w:val="115"/>
        </w:rPr>
        <w:t>Central</w:t>
      </w:r>
      <w:r w:rsidRPr="00EA52C9">
        <w:rPr>
          <w:rFonts w:cs="Arial"/>
          <w:spacing w:val="-12"/>
          <w:w w:val="115"/>
        </w:rPr>
        <w:t xml:space="preserve"> </w:t>
      </w:r>
      <w:r w:rsidRPr="00EA52C9">
        <w:rPr>
          <w:rFonts w:cs="Arial"/>
          <w:w w:val="115"/>
        </w:rPr>
        <w:t>Regional</w:t>
      </w:r>
      <w:r w:rsidRPr="00EA52C9">
        <w:rPr>
          <w:rFonts w:cs="Arial"/>
          <w:spacing w:val="-11"/>
          <w:w w:val="115"/>
        </w:rPr>
        <w:t xml:space="preserve"> </w:t>
      </w:r>
      <w:r w:rsidRPr="00EA52C9">
        <w:rPr>
          <w:rFonts w:cs="Arial"/>
          <w:w w:val="115"/>
        </w:rPr>
        <w:t>Delegates</w:t>
      </w:r>
      <w:r w:rsidRPr="00EA52C9">
        <w:rPr>
          <w:rFonts w:cs="Arial"/>
          <w:spacing w:val="-12"/>
          <w:w w:val="115"/>
        </w:rPr>
        <w:t xml:space="preserve"> </w:t>
      </w:r>
      <w:r w:rsidRPr="00EA52C9">
        <w:rPr>
          <w:rFonts w:cs="Arial"/>
          <w:w w:val="115"/>
        </w:rPr>
        <w:t>meeting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w w:val="115"/>
        </w:rPr>
        <w:t>NERD</w:t>
      </w:r>
      <w:r w:rsidRPr="00EA52C9">
        <w:rPr>
          <w:rFonts w:cs="Arial"/>
          <w:bCs/>
          <w:w w:val="115"/>
        </w:rPr>
        <w:tab/>
      </w:r>
      <w:r w:rsidRPr="00EA52C9">
        <w:rPr>
          <w:rFonts w:cs="Arial"/>
          <w:w w:val="115"/>
        </w:rPr>
        <w:t>North East Regional Delegates</w:t>
      </w:r>
      <w:r w:rsidRPr="00EA52C9">
        <w:rPr>
          <w:rFonts w:cs="Arial"/>
          <w:spacing w:val="-33"/>
          <w:w w:val="115"/>
        </w:rPr>
        <w:t xml:space="preserve"> </w:t>
      </w:r>
      <w:r w:rsidRPr="00EA52C9">
        <w:rPr>
          <w:rFonts w:cs="Arial"/>
          <w:w w:val="115"/>
        </w:rPr>
        <w:t>meeting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 w:right="115"/>
        <w:rPr>
          <w:rFonts w:cs="Arial"/>
        </w:rPr>
      </w:pPr>
      <w:r w:rsidRPr="00EA52C9">
        <w:rPr>
          <w:rFonts w:cs="Arial"/>
          <w:bCs/>
          <w:spacing w:val="-1"/>
          <w:w w:val="105"/>
        </w:rPr>
        <w:t>NWRD</w:t>
      </w:r>
      <w:r w:rsidRPr="00EA52C9">
        <w:rPr>
          <w:rFonts w:cs="Arial"/>
          <w:bCs/>
          <w:spacing w:val="-1"/>
          <w:w w:val="105"/>
        </w:rPr>
        <w:tab/>
      </w:r>
      <w:r w:rsidRPr="00EA52C9">
        <w:rPr>
          <w:rFonts w:cs="Arial"/>
          <w:w w:val="110"/>
        </w:rPr>
        <w:t xml:space="preserve">North West </w:t>
      </w:r>
      <w:r w:rsidRPr="00EA52C9">
        <w:rPr>
          <w:rFonts w:cs="Arial"/>
          <w:spacing w:val="-1"/>
          <w:w w:val="110"/>
        </w:rPr>
        <w:t>Regional</w:t>
      </w:r>
      <w:r w:rsidRPr="00EA52C9">
        <w:rPr>
          <w:rFonts w:cs="Arial"/>
          <w:w w:val="110"/>
        </w:rPr>
        <w:t xml:space="preserve"> Delegates  </w:t>
      </w:r>
      <w:r w:rsidRPr="00EA52C9">
        <w:rPr>
          <w:rFonts w:cs="Arial"/>
          <w:spacing w:val="11"/>
          <w:w w:val="110"/>
        </w:rPr>
        <w:t xml:space="preserve"> </w:t>
      </w:r>
      <w:r w:rsidRPr="00EA52C9">
        <w:rPr>
          <w:rFonts w:cs="Arial"/>
          <w:w w:val="110"/>
        </w:rPr>
        <w:t>meeting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 w:right="3947"/>
        <w:rPr>
          <w:rFonts w:cs="Arial"/>
        </w:rPr>
      </w:pPr>
      <w:r w:rsidRPr="00EA52C9">
        <w:rPr>
          <w:rFonts w:cs="Arial"/>
          <w:bCs/>
          <w:w w:val="110"/>
        </w:rPr>
        <w:t>ODAT</w:t>
      </w:r>
      <w:r w:rsidRPr="00EA52C9">
        <w:rPr>
          <w:rFonts w:cs="Arial"/>
          <w:bCs/>
          <w:w w:val="110"/>
        </w:rPr>
        <w:tab/>
      </w:r>
      <w:r w:rsidRPr="00EA52C9">
        <w:rPr>
          <w:rFonts w:cs="Arial"/>
          <w:w w:val="110"/>
        </w:rPr>
        <w:t>One Day At A Time</w:t>
      </w:r>
    </w:p>
    <w:p w:rsidR="005E4EB7" w:rsidRDefault="005E4EB7" w:rsidP="005E4EB7">
      <w:pPr>
        <w:pStyle w:val="BodyText"/>
        <w:tabs>
          <w:tab w:val="left" w:pos="1440"/>
        </w:tabs>
        <w:kinsoku w:val="0"/>
        <w:overflowPunct w:val="0"/>
        <w:spacing w:before="37"/>
        <w:ind w:left="1440" w:right="3539" w:hanging="1440"/>
        <w:rPr>
          <w:rFonts w:cs="Arial"/>
          <w:w w:val="110"/>
        </w:rPr>
      </w:pPr>
      <w:r w:rsidRPr="00EA52C9">
        <w:rPr>
          <w:rFonts w:cs="Arial"/>
          <w:bCs/>
          <w:spacing w:val="-1"/>
          <w:w w:val="115"/>
        </w:rPr>
        <w:t>PI/CPC</w:t>
      </w:r>
      <w:r w:rsidRPr="00EA52C9">
        <w:rPr>
          <w:rFonts w:cs="Arial"/>
          <w:bCs/>
          <w:spacing w:val="-1"/>
          <w:w w:val="115"/>
        </w:rPr>
        <w:tab/>
      </w:r>
      <w:r w:rsidRPr="00EA52C9">
        <w:rPr>
          <w:rFonts w:cs="Arial"/>
          <w:spacing w:val="-1"/>
          <w:w w:val="115"/>
        </w:rPr>
        <w:t>Public</w:t>
      </w:r>
      <w:r w:rsidRPr="00EA52C9">
        <w:rPr>
          <w:rFonts w:cs="Arial"/>
          <w:spacing w:val="-18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Information/Cooperating</w:t>
      </w:r>
      <w:r w:rsidRPr="00EA52C9">
        <w:rPr>
          <w:rFonts w:cs="Arial"/>
          <w:spacing w:val="-18"/>
          <w:w w:val="115"/>
        </w:rPr>
        <w:t xml:space="preserve"> </w:t>
      </w:r>
      <w:r w:rsidRPr="00EA52C9">
        <w:rPr>
          <w:rFonts w:cs="Arial"/>
          <w:w w:val="115"/>
        </w:rPr>
        <w:t>with the</w:t>
      </w:r>
      <w:r>
        <w:rPr>
          <w:rFonts w:cs="Arial"/>
          <w:w w:val="115"/>
        </w:rPr>
        <w:t xml:space="preserve"> </w:t>
      </w:r>
      <w:r w:rsidRPr="00EA52C9">
        <w:rPr>
          <w:rFonts w:cs="Arial"/>
          <w:w w:val="110"/>
        </w:rPr>
        <w:t>Professional Community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ind w:left="0"/>
        <w:rPr>
          <w:rFonts w:cs="Arial"/>
        </w:rPr>
      </w:pPr>
      <w:r w:rsidRPr="00EA52C9">
        <w:rPr>
          <w:rFonts w:cs="Arial"/>
          <w:bCs/>
          <w:spacing w:val="-2"/>
          <w:w w:val="110"/>
        </w:rPr>
        <w:t>PMA</w:t>
      </w:r>
      <w:r>
        <w:rPr>
          <w:rFonts w:cs="Arial"/>
          <w:bCs/>
          <w:spacing w:val="-2"/>
          <w:w w:val="110"/>
        </w:rPr>
        <w:t xml:space="preserve"> </w:t>
      </w:r>
      <w:r>
        <w:rPr>
          <w:rFonts w:cs="Arial"/>
          <w:bCs/>
          <w:spacing w:val="-2"/>
          <w:w w:val="110"/>
        </w:rPr>
        <w:tab/>
      </w:r>
      <w:r w:rsidRPr="00EA52C9">
        <w:rPr>
          <w:rFonts w:cs="Arial"/>
          <w:spacing w:val="-1"/>
          <w:w w:val="110"/>
        </w:rPr>
        <w:t>Permanent</w:t>
      </w:r>
      <w:r>
        <w:rPr>
          <w:rFonts w:cs="Arial"/>
          <w:w w:val="110"/>
        </w:rPr>
        <w:t xml:space="preserve"> </w:t>
      </w:r>
      <w:r w:rsidRPr="00EA52C9">
        <w:rPr>
          <w:rFonts w:cs="Arial"/>
          <w:w w:val="110"/>
        </w:rPr>
        <w:t>Mailing</w:t>
      </w:r>
      <w:r w:rsidRPr="00EA52C9">
        <w:rPr>
          <w:rFonts w:cs="Arial"/>
          <w:spacing w:val="49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Address</w:t>
      </w:r>
    </w:p>
    <w:p w:rsidR="005E4EB7" w:rsidRPr="00EA52C9" w:rsidRDefault="005E4EB7" w:rsidP="005E4EB7">
      <w:pPr>
        <w:pStyle w:val="BodyText"/>
        <w:tabs>
          <w:tab w:val="left" w:pos="1440"/>
          <w:tab w:val="left" w:pos="3445"/>
        </w:tabs>
        <w:kinsoku w:val="0"/>
        <w:overflowPunct w:val="0"/>
        <w:spacing w:before="2" w:line="281" w:lineRule="exact"/>
        <w:ind w:left="0"/>
        <w:rPr>
          <w:rFonts w:cs="Arial"/>
        </w:rPr>
      </w:pPr>
      <w:r>
        <w:rPr>
          <w:rFonts w:cs="Arial"/>
          <w:bCs/>
          <w:spacing w:val="-1"/>
          <w:w w:val="115"/>
        </w:rPr>
        <w:t>NW</w:t>
      </w:r>
      <w:r w:rsidRPr="00EA52C9">
        <w:rPr>
          <w:rFonts w:cs="Arial"/>
          <w:bCs/>
          <w:spacing w:val="-1"/>
          <w:w w:val="115"/>
        </w:rPr>
        <w:t>RD</w:t>
      </w:r>
      <w:r w:rsidRPr="00EA52C9">
        <w:rPr>
          <w:rFonts w:cs="Arial"/>
          <w:bCs/>
          <w:spacing w:val="-1"/>
          <w:w w:val="115"/>
        </w:rPr>
        <w:tab/>
      </w:r>
      <w:r w:rsidRPr="00EA52C9">
        <w:rPr>
          <w:rFonts w:cs="Arial"/>
          <w:spacing w:val="-1"/>
          <w:w w:val="115"/>
        </w:rPr>
        <w:t>South</w:t>
      </w:r>
      <w:r w:rsidRPr="00EA52C9">
        <w:rPr>
          <w:rFonts w:cs="Arial"/>
          <w:w w:val="115"/>
        </w:rPr>
        <w:t xml:space="preserve"> Central </w:t>
      </w:r>
      <w:bookmarkStart w:id="0" w:name="_GoBack"/>
      <w:bookmarkEnd w:id="0"/>
      <w:r w:rsidRPr="00EA52C9">
        <w:rPr>
          <w:rFonts w:cs="Arial"/>
          <w:spacing w:val="-1"/>
          <w:w w:val="115"/>
        </w:rPr>
        <w:t>Regional</w:t>
      </w:r>
      <w:r w:rsidRPr="00EA52C9">
        <w:rPr>
          <w:rFonts w:cs="Arial"/>
          <w:w w:val="115"/>
        </w:rPr>
        <w:t xml:space="preserve"> Delegates</w:t>
      </w:r>
      <w:r w:rsidRPr="00EA52C9">
        <w:rPr>
          <w:rFonts w:cs="Arial"/>
          <w:spacing w:val="15"/>
          <w:w w:val="115"/>
        </w:rPr>
        <w:t xml:space="preserve"> </w:t>
      </w:r>
      <w:r w:rsidRPr="00EA52C9">
        <w:rPr>
          <w:rFonts w:cs="Arial"/>
          <w:w w:val="115"/>
        </w:rPr>
        <w:t>meeting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/>
        <w:rPr>
          <w:rFonts w:cs="Arial"/>
        </w:rPr>
      </w:pPr>
      <w:r w:rsidRPr="00EA52C9">
        <w:rPr>
          <w:rFonts w:cs="Arial"/>
          <w:bCs/>
          <w:spacing w:val="-1"/>
          <w:w w:val="115"/>
        </w:rPr>
        <w:t>SERD</w:t>
      </w:r>
      <w:r w:rsidRPr="00EA52C9">
        <w:rPr>
          <w:rFonts w:cs="Arial"/>
          <w:bCs/>
          <w:spacing w:val="-1"/>
          <w:w w:val="115"/>
        </w:rPr>
        <w:tab/>
      </w:r>
      <w:r w:rsidRPr="00EA52C9">
        <w:rPr>
          <w:rFonts w:cs="Arial"/>
          <w:spacing w:val="-1"/>
          <w:w w:val="115"/>
        </w:rPr>
        <w:t>South</w:t>
      </w:r>
      <w:r w:rsidRPr="00EA52C9">
        <w:rPr>
          <w:rFonts w:cs="Arial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East</w:t>
      </w:r>
      <w:r w:rsidRPr="00EA52C9">
        <w:rPr>
          <w:rFonts w:cs="Arial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Regional</w:t>
      </w:r>
      <w:r w:rsidRPr="00EA52C9">
        <w:rPr>
          <w:rFonts w:cs="Arial"/>
          <w:w w:val="115"/>
        </w:rPr>
        <w:t xml:space="preserve"> Delegates</w:t>
      </w:r>
      <w:r w:rsidRPr="00EA52C9">
        <w:rPr>
          <w:rFonts w:cs="Arial"/>
          <w:spacing w:val="33"/>
          <w:w w:val="115"/>
        </w:rPr>
        <w:t xml:space="preserve"> </w:t>
      </w:r>
      <w:r w:rsidRPr="00EA52C9">
        <w:rPr>
          <w:rFonts w:cs="Arial"/>
          <w:w w:val="115"/>
        </w:rPr>
        <w:t>meeting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/>
        <w:rPr>
          <w:rFonts w:cs="Arial"/>
        </w:rPr>
      </w:pPr>
      <w:r w:rsidRPr="00EA52C9">
        <w:rPr>
          <w:rFonts w:cs="Arial"/>
          <w:bCs/>
          <w:spacing w:val="-2"/>
          <w:w w:val="115"/>
        </w:rPr>
        <w:t>SMR</w:t>
      </w:r>
      <w:r w:rsidRPr="00EA52C9">
        <w:rPr>
          <w:rFonts w:cs="Arial"/>
          <w:bCs/>
          <w:spacing w:val="-2"/>
          <w:w w:val="115"/>
        </w:rPr>
        <w:tab/>
      </w:r>
      <w:r w:rsidRPr="00EA52C9">
        <w:rPr>
          <w:rFonts w:cs="Arial"/>
          <w:spacing w:val="-1"/>
          <w:w w:val="115"/>
        </w:rPr>
        <w:t>Suspended</w:t>
      </w:r>
      <w:r w:rsidRPr="00EA52C9">
        <w:rPr>
          <w:rFonts w:cs="Arial"/>
          <w:w w:val="115"/>
        </w:rPr>
        <w:t xml:space="preserve"> Mail</w:t>
      </w:r>
      <w:r w:rsidRPr="00EA52C9">
        <w:rPr>
          <w:rFonts w:cs="Arial"/>
          <w:spacing w:val="10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Records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/>
        <w:rPr>
          <w:rFonts w:cs="Arial"/>
        </w:rPr>
      </w:pPr>
      <w:r w:rsidRPr="00EA52C9">
        <w:rPr>
          <w:rFonts w:cs="Arial"/>
          <w:bCs/>
          <w:spacing w:val="-1"/>
          <w:w w:val="110"/>
        </w:rPr>
        <w:t>SWRD</w:t>
      </w:r>
      <w:r w:rsidRPr="00EA52C9">
        <w:rPr>
          <w:rFonts w:cs="Arial"/>
          <w:bCs/>
          <w:spacing w:val="-1"/>
          <w:w w:val="110"/>
        </w:rPr>
        <w:tab/>
      </w:r>
      <w:r w:rsidRPr="00EA52C9">
        <w:rPr>
          <w:rFonts w:cs="Arial"/>
          <w:spacing w:val="-1"/>
          <w:w w:val="115"/>
        </w:rPr>
        <w:t>South</w:t>
      </w:r>
      <w:r w:rsidRPr="00EA52C9">
        <w:rPr>
          <w:rFonts w:cs="Arial"/>
          <w:w w:val="115"/>
        </w:rPr>
        <w:t xml:space="preserve"> West </w:t>
      </w:r>
      <w:r w:rsidRPr="00EA52C9">
        <w:rPr>
          <w:rFonts w:cs="Arial"/>
          <w:spacing w:val="-1"/>
          <w:w w:val="115"/>
        </w:rPr>
        <w:t>Regional</w:t>
      </w:r>
      <w:r w:rsidRPr="00EA52C9">
        <w:rPr>
          <w:rFonts w:cs="Arial"/>
          <w:w w:val="115"/>
        </w:rPr>
        <w:t xml:space="preserve"> Delegates</w:t>
      </w:r>
      <w:r w:rsidRPr="00EA52C9">
        <w:rPr>
          <w:rFonts w:cs="Arial"/>
          <w:spacing w:val="-22"/>
          <w:w w:val="115"/>
        </w:rPr>
        <w:t xml:space="preserve"> </w:t>
      </w:r>
      <w:r w:rsidRPr="00EA52C9">
        <w:rPr>
          <w:rFonts w:cs="Arial"/>
          <w:w w:val="115"/>
        </w:rPr>
        <w:t>meeting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/>
        <w:rPr>
          <w:rFonts w:cs="Arial"/>
        </w:rPr>
      </w:pPr>
      <w:r w:rsidRPr="00EA52C9">
        <w:rPr>
          <w:rFonts w:cs="Arial"/>
          <w:bCs/>
          <w:spacing w:val="-1"/>
          <w:w w:val="110"/>
        </w:rPr>
        <w:t>TEAM</w:t>
      </w:r>
      <w:r w:rsidRPr="00EA52C9">
        <w:rPr>
          <w:rFonts w:cs="Arial"/>
          <w:bCs/>
          <w:spacing w:val="-1"/>
          <w:w w:val="110"/>
        </w:rPr>
        <w:tab/>
      </w:r>
      <w:r w:rsidRPr="00EA52C9">
        <w:rPr>
          <w:rFonts w:cs="Arial"/>
          <w:spacing w:val="-2"/>
          <w:w w:val="110"/>
        </w:rPr>
        <w:t>Together</w:t>
      </w:r>
      <w:r w:rsidRPr="00EA52C9">
        <w:rPr>
          <w:rFonts w:cs="Arial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Empowering</w:t>
      </w:r>
      <w:r w:rsidRPr="00EA52C9">
        <w:rPr>
          <w:rFonts w:cs="Arial"/>
          <w:w w:val="110"/>
        </w:rPr>
        <w:t xml:space="preserve"> </w:t>
      </w:r>
      <w:r w:rsidRPr="00EA52C9">
        <w:rPr>
          <w:rFonts w:cs="Arial"/>
          <w:spacing w:val="-1"/>
          <w:w w:val="110"/>
        </w:rPr>
        <w:t>Al-Anon</w:t>
      </w:r>
      <w:r w:rsidRPr="00EA52C9">
        <w:rPr>
          <w:rFonts w:cs="Arial"/>
          <w:spacing w:val="-13"/>
          <w:w w:val="110"/>
        </w:rPr>
        <w:t xml:space="preserve"> </w:t>
      </w:r>
      <w:r w:rsidRPr="00EA52C9">
        <w:rPr>
          <w:rFonts w:cs="Arial"/>
          <w:w w:val="110"/>
        </w:rPr>
        <w:t>Members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before="2" w:line="281" w:lineRule="exact"/>
        <w:ind w:left="0"/>
        <w:rPr>
          <w:rFonts w:cs="Arial"/>
        </w:rPr>
      </w:pPr>
      <w:r w:rsidRPr="00EA52C9">
        <w:rPr>
          <w:rFonts w:cs="Arial"/>
          <w:bCs/>
          <w:spacing w:val="-2"/>
          <w:w w:val="110"/>
        </w:rPr>
        <w:t>WSC</w:t>
      </w:r>
      <w:r w:rsidRPr="00EA52C9">
        <w:rPr>
          <w:rFonts w:cs="Arial"/>
          <w:bCs/>
          <w:spacing w:val="-2"/>
          <w:w w:val="110"/>
        </w:rPr>
        <w:tab/>
      </w:r>
      <w:r w:rsidRPr="00EA52C9">
        <w:rPr>
          <w:rFonts w:cs="Arial"/>
          <w:w w:val="115"/>
        </w:rPr>
        <w:t>World</w:t>
      </w:r>
      <w:r w:rsidRPr="00EA52C9">
        <w:rPr>
          <w:rFonts w:cs="Arial"/>
          <w:spacing w:val="-33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Service</w:t>
      </w:r>
      <w:r w:rsidRPr="00EA52C9">
        <w:rPr>
          <w:rFonts w:cs="Arial"/>
          <w:spacing w:val="-33"/>
          <w:w w:val="115"/>
        </w:rPr>
        <w:t xml:space="preserve"> </w:t>
      </w:r>
      <w:r w:rsidRPr="00EA52C9">
        <w:rPr>
          <w:rFonts w:cs="Arial"/>
          <w:w w:val="115"/>
        </w:rPr>
        <w:t>Conference</w:t>
      </w:r>
    </w:p>
    <w:p w:rsidR="005E4EB7" w:rsidRPr="00EA52C9" w:rsidRDefault="005E4EB7" w:rsidP="005E4EB7">
      <w:pPr>
        <w:pStyle w:val="BodyText"/>
        <w:tabs>
          <w:tab w:val="left" w:pos="1440"/>
          <w:tab w:val="left" w:pos="3474"/>
        </w:tabs>
        <w:kinsoku w:val="0"/>
        <w:overflowPunct w:val="0"/>
        <w:spacing w:line="281" w:lineRule="exact"/>
        <w:ind w:left="0"/>
        <w:rPr>
          <w:rFonts w:cs="Arial"/>
        </w:rPr>
      </w:pPr>
      <w:r w:rsidRPr="00EA52C9">
        <w:rPr>
          <w:rFonts w:cs="Arial"/>
          <w:bCs/>
          <w:spacing w:val="-2"/>
          <w:w w:val="110"/>
        </w:rPr>
        <w:t>WSO</w:t>
      </w:r>
      <w:r w:rsidRPr="00EA52C9">
        <w:rPr>
          <w:rFonts w:cs="Arial"/>
          <w:bCs/>
          <w:spacing w:val="-2"/>
          <w:w w:val="110"/>
        </w:rPr>
        <w:tab/>
      </w:r>
      <w:r w:rsidRPr="00EA52C9">
        <w:rPr>
          <w:rFonts w:cs="Arial"/>
          <w:w w:val="110"/>
        </w:rPr>
        <w:t xml:space="preserve">World </w:t>
      </w:r>
      <w:r w:rsidRPr="00EA52C9">
        <w:rPr>
          <w:rFonts w:cs="Arial"/>
          <w:spacing w:val="-1"/>
          <w:w w:val="110"/>
        </w:rPr>
        <w:t>Service</w:t>
      </w:r>
      <w:r w:rsidRPr="00EA52C9">
        <w:rPr>
          <w:rFonts w:cs="Arial"/>
          <w:spacing w:val="48"/>
          <w:w w:val="110"/>
        </w:rPr>
        <w:t xml:space="preserve"> </w:t>
      </w:r>
      <w:r w:rsidRPr="00EA52C9">
        <w:rPr>
          <w:rFonts w:cs="Arial"/>
          <w:w w:val="110"/>
        </w:rPr>
        <w:t>Office</w:t>
      </w:r>
    </w:p>
    <w:p w:rsidR="005E4EB7" w:rsidRPr="00EA52C9" w:rsidRDefault="005E4EB7" w:rsidP="005E4EB7">
      <w:pPr>
        <w:pStyle w:val="BodyText"/>
        <w:tabs>
          <w:tab w:val="left" w:pos="1440"/>
        </w:tabs>
        <w:kinsoku w:val="0"/>
        <w:overflowPunct w:val="0"/>
        <w:spacing w:before="1"/>
        <w:ind w:left="0"/>
        <w:rPr>
          <w:rFonts w:cs="Arial"/>
        </w:rPr>
      </w:pPr>
    </w:p>
    <w:p w:rsidR="005E4EB7" w:rsidRPr="00EA52C9" w:rsidRDefault="005E4EB7" w:rsidP="005E4EB7">
      <w:pPr>
        <w:pStyle w:val="BodyText"/>
        <w:tabs>
          <w:tab w:val="left" w:pos="3474"/>
        </w:tabs>
        <w:kinsoku w:val="0"/>
        <w:overflowPunct w:val="0"/>
        <w:spacing w:line="281" w:lineRule="exact"/>
        <w:ind w:left="0" w:right="3947"/>
        <w:rPr>
          <w:rFonts w:cs="Arial"/>
        </w:rPr>
      </w:pPr>
      <w:r w:rsidRPr="00EA52C9">
        <w:rPr>
          <w:rFonts w:cs="Arial"/>
          <w:bCs/>
          <w:spacing w:val="-1"/>
          <w:w w:val="115"/>
        </w:rPr>
        <w:t>COMMITTEE</w:t>
      </w:r>
      <w:r>
        <w:rPr>
          <w:rFonts w:cs="Arial"/>
          <w:bCs/>
          <w:spacing w:val="-1"/>
          <w:w w:val="115"/>
        </w:rPr>
        <w:t xml:space="preserve"> - </w:t>
      </w:r>
      <w:r w:rsidRPr="00EA52C9">
        <w:rPr>
          <w:rFonts w:cs="Arial"/>
          <w:w w:val="115"/>
        </w:rPr>
        <w:t>Originating</w:t>
      </w:r>
      <w:r w:rsidRPr="00EA52C9">
        <w:rPr>
          <w:rFonts w:cs="Arial"/>
          <w:spacing w:val="-7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body.</w:t>
      </w:r>
    </w:p>
    <w:p w:rsidR="005E4EB7" w:rsidRPr="00EA52C9" w:rsidRDefault="005E4EB7" w:rsidP="005E4EB7">
      <w:pPr>
        <w:pStyle w:val="BodyText"/>
        <w:tabs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</w:pPr>
      <w:r w:rsidRPr="00EA52C9">
        <w:rPr>
          <w:rFonts w:cs="Arial"/>
          <w:bCs/>
          <w:w w:val="115"/>
        </w:rPr>
        <w:t>TASK FORCE</w:t>
      </w:r>
      <w:r>
        <w:rPr>
          <w:rFonts w:cs="Arial"/>
          <w:bCs/>
          <w:w w:val="115"/>
        </w:rPr>
        <w:t xml:space="preserve"> - </w:t>
      </w:r>
      <w:r w:rsidRPr="00EA52C9">
        <w:rPr>
          <w:rFonts w:cs="Arial"/>
          <w:w w:val="115"/>
        </w:rPr>
        <w:t>Temporary</w:t>
      </w:r>
      <w:r w:rsidRPr="00EA52C9">
        <w:rPr>
          <w:rFonts w:cs="Arial"/>
          <w:spacing w:val="-18"/>
          <w:w w:val="115"/>
        </w:rPr>
        <w:t xml:space="preserve"> </w:t>
      </w:r>
      <w:r w:rsidRPr="00EA52C9">
        <w:rPr>
          <w:rFonts w:cs="Arial"/>
          <w:w w:val="115"/>
        </w:rPr>
        <w:t>unit</w:t>
      </w:r>
      <w:r w:rsidRPr="00EA52C9">
        <w:rPr>
          <w:rFonts w:cs="Arial"/>
          <w:spacing w:val="-18"/>
          <w:w w:val="115"/>
        </w:rPr>
        <w:t xml:space="preserve"> </w:t>
      </w:r>
      <w:r w:rsidRPr="00EA52C9">
        <w:rPr>
          <w:rFonts w:cs="Arial"/>
          <w:w w:val="115"/>
        </w:rPr>
        <w:t>of</w:t>
      </w:r>
      <w:r w:rsidRPr="00EA52C9">
        <w:rPr>
          <w:rFonts w:cs="Arial"/>
          <w:spacing w:val="-17"/>
          <w:w w:val="115"/>
        </w:rPr>
        <w:t xml:space="preserve"> </w:t>
      </w:r>
      <w:r w:rsidRPr="00EA52C9">
        <w:rPr>
          <w:rFonts w:cs="Arial"/>
          <w:w w:val="115"/>
        </w:rPr>
        <w:t>people</w:t>
      </w:r>
      <w:r w:rsidRPr="00EA52C9">
        <w:rPr>
          <w:rFonts w:cs="Arial"/>
          <w:spacing w:val="-18"/>
          <w:w w:val="115"/>
        </w:rPr>
        <w:t xml:space="preserve"> </w:t>
      </w:r>
      <w:r w:rsidRPr="00EA52C9">
        <w:rPr>
          <w:rFonts w:cs="Arial"/>
          <w:w w:val="115"/>
        </w:rPr>
        <w:t>established</w:t>
      </w:r>
      <w:r w:rsidRPr="00EA52C9">
        <w:rPr>
          <w:rFonts w:cs="Arial"/>
          <w:spacing w:val="-18"/>
          <w:w w:val="115"/>
        </w:rPr>
        <w:t xml:space="preserve"> </w:t>
      </w:r>
      <w:r w:rsidRPr="00EA52C9">
        <w:rPr>
          <w:rFonts w:cs="Arial"/>
          <w:w w:val="115"/>
        </w:rPr>
        <w:t>to</w:t>
      </w:r>
      <w:r w:rsidRPr="00EA52C9">
        <w:rPr>
          <w:rFonts w:cs="Arial"/>
          <w:spacing w:val="-19"/>
          <w:w w:val="115"/>
        </w:rPr>
        <w:t xml:space="preserve"> </w:t>
      </w:r>
      <w:r w:rsidRPr="00EA52C9">
        <w:rPr>
          <w:rFonts w:cs="Arial"/>
          <w:w w:val="115"/>
        </w:rPr>
        <w:t>work</w:t>
      </w:r>
      <w:r>
        <w:rPr>
          <w:rFonts w:cs="Arial"/>
        </w:rPr>
        <w:t xml:space="preserve"> </w:t>
      </w:r>
      <w:r w:rsidRPr="00EA52C9">
        <w:rPr>
          <w:rFonts w:cs="Arial"/>
          <w:w w:val="115"/>
        </w:rPr>
        <w:t>on a single defined task or activity. They are the</w:t>
      </w:r>
      <w:r w:rsidRPr="00EA52C9">
        <w:rPr>
          <w:rFonts w:cs="Arial"/>
          <w:spacing w:val="-6"/>
          <w:w w:val="115"/>
        </w:rPr>
        <w:t xml:space="preserve"> </w:t>
      </w:r>
      <w:r w:rsidRPr="00EA52C9">
        <w:rPr>
          <w:rFonts w:cs="Arial"/>
          <w:w w:val="115"/>
        </w:rPr>
        <w:t>doers.</w:t>
      </w:r>
    </w:p>
    <w:p w:rsidR="005E4EB7" w:rsidRPr="00C846ED" w:rsidRDefault="005E4EB7" w:rsidP="005E4EB7">
      <w:pPr>
        <w:pStyle w:val="BodyText"/>
        <w:tabs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  <w:spacing w:val="-1"/>
          <w:w w:val="110"/>
        </w:rPr>
      </w:pPr>
      <w:r w:rsidRPr="00EA52C9">
        <w:rPr>
          <w:rFonts w:cs="Arial"/>
          <w:bCs/>
          <w:w w:val="115"/>
        </w:rPr>
        <w:t>THOUGHT</w:t>
      </w:r>
      <w:r>
        <w:rPr>
          <w:rFonts w:cs="Arial"/>
          <w:bCs/>
          <w:w w:val="115"/>
        </w:rPr>
        <w:t xml:space="preserve"> </w:t>
      </w:r>
      <w:r w:rsidRPr="00EA52C9">
        <w:rPr>
          <w:rFonts w:cs="Arial"/>
          <w:bCs/>
          <w:w w:val="115"/>
        </w:rPr>
        <w:t>FORCE</w:t>
      </w:r>
      <w:r>
        <w:rPr>
          <w:rFonts w:cs="Arial"/>
          <w:bCs/>
          <w:w w:val="115"/>
        </w:rPr>
        <w:t xml:space="preserve"> - </w:t>
      </w:r>
      <w:r w:rsidRPr="00EA52C9">
        <w:rPr>
          <w:rFonts w:cs="Arial"/>
          <w:w w:val="115"/>
        </w:rPr>
        <w:t>Temporary unit to research ideas</w:t>
      </w:r>
      <w:r w:rsidRPr="00EA52C9">
        <w:rPr>
          <w:rFonts w:cs="Arial"/>
          <w:spacing w:val="-23"/>
          <w:w w:val="115"/>
        </w:rPr>
        <w:t xml:space="preserve"> </w:t>
      </w:r>
      <w:r w:rsidRPr="00EA52C9">
        <w:rPr>
          <w:rFonts w:cs="Arial"/>
          <w:w w:val="115"/>
        </w:rPr>
        <w:t>and</w:t>
      </w:r>
      <w:r w:rsidRPr="00EA52C9">
        <w:rPr>
          <w:rFonts w:cs="Arial"/>
        </w:rPr>
        <w:t xml:space="preserve"> </w:t>
      </w:r>
      <w:r w:rsidRPr="00EA52C9">
        <w:rPr>
          <w:rFonts w:cs="Arial"/>
          <w:spacing w:val="-1"/>
          <w:w w:val="110"/>
        </w:rPr>
        <w:t xml:space="preserve">possibilities. </w:t>
      </w:r>
      <w:r>
        <w:rPr>
          <w:rFonts w:cs="Arial"/>
          <w:spacing w:val="-1"/>
          <w:w w:val="110"/>
        </w:rPr>
        <w:t xml:space="preserve"> </w:t>
      </w:r>
      <w:r w:rsidRPr="00EA52C9">
        <w:rPr>
          <w:rFonts w:cs="Arial"/>
          <w:spacing w:val="-2"/>
          <w:w w:val="115"/>
        </w:rPr>
        <w:t>They</w:t>
      </w:r>
      <w:r w:rsidRPr="00EA52C9">
        <w:rPr>
          <w:rFonts w:cs="Arial"/>
          <w:w w:val="115"/>
        </w:rPr>
        <w:t xml:space="preserve"> </w:t>
      </w:r>
      <w:r w:rsidRPr="00EA52C9">
        <w:rPr>
          <w:rFonts w:cs="Arial"/>
          <w:spacing w:val="-1"/>
          <w:w w:val="115"/>
        </w:rPr>
        <w:t>are</w:t>
      </w:r>
      <w:r w:rsidRPr="00EA52C9">
        <w:rPr>
          <w:rFonts w:cs="Arial"/>
          <w:w w:val="115"/>
        </w:rPr>
        <w:t xml:space="preserve"> the</w:t>
      </w:r>
      <w:r w:rsidRPr="00EA52C9">
        <w:rPr>
          <w:rFonts w:cs="Arial"/>
          <w:spacing w:val="20"/>
          <w:w w:val="115"/>
        </w:rPr>
        <w:t xml:space="preserve"> </w:t>
      </w:r>
      <w:r w:rsidRPr="00EA52C9">
        <w:rPr>
          <w:rFonts w:cs="Arial"/>
          <w:w w:val="115"/>
        </w:rPr>
        <w:t>thinkers.</w:t>
      </w:r>
    </w:p>
    <w:p w:rsidR="005E4EB7" w:rsidRPr="00EA52C9" w:rsidRDefault="005E4EB7" w:rsidP="00F814A0">
      <w:pPr>
        <w:pStyle w:val="BodyText"/>
        <w:tabs>
          <w:tab w:val="left" w:pos="3474"/>
        </w:tabs>
        <w:kinsoku w:val="0"/>
        <w:overflowPunct w:val="0"/>
        <w:spacing w:line="281" w:lineRule="exact"/>
        <w:ind w:left="0" w:right="115"/>
        <w:rPr>
          <w:rFonts w:cs="Arial"/>
        </w:rPr>
        <w:sectPr w:rsidR="005E4EB7" w:rsidRPr="00EA52C9" w:rsidSect="005E4EB7">
          <w:pgSz w:w="12240" w:h="15840"/>
          <w:pgMar w:top="1400" w:right="600" w:bottom="1240" w:left="1720" w:header="0" w:footer="1047" w:gutter="0"/>
          <w:cols w:space="720"/>
          <w:noEndnote/>
        </w:sectPr>
      </w:pPr>
      <w:r w:rsidRPr="00EA52C9">
        <w:rPr>
          <w:rFonts w:cs="Arial"/>
          <w:bCs/>
          <w:w w:val="115"/>
        </w:rPr>
        <w:t>WORK</w:t>
      </w:r>
      <w:r w:rsidRPr="00EA52C9">
        <w:rPr>
          <w:rFonts w:cs="Arial"/>
          <w:bCs/>
          <w:spacing w:val="-22"/>
          <w:w w:val="115"/>
        </w:rPr>
        <w:t xml:space="preserve"> </w:t>
      </w:r>
      <w:r w:rsidRPr="00EA52C9">
        <w:rPr>
          <w:rFonts w:cs="Arial"/>
          <w:bCs/>
          <w:w w:val="115"/>
        </w:rPr>
        <w:t>GROUP</w:t>
      </w:r>
      <w:r>
        <w:rPr>
          <w:rFonts w:cs="Arial"/>
          <w:bCs/>
          <w:w w:val="115"/>
        </w:rPr>
        <w:t xml:space="preserve"> - </w:t>
      </w:r>
      <w:r w:rsidRPr="00EA52C9">
        <w:rPr>
          <w:rFonts w:cs="Arial"/>
          <w:w w:val="115"/>
        </w:rPr>
        <w:t>Originating body assigned to pursue</w:t>
      </w:r>
      <w:r w:rsidRPr="00EA52C9">
        <w:rPr>
          <w:rFonts w:cs="Arial"/>
          <w:spacing w:val="9"/>
          <w:w w:val="115"/>
        </w:rPr>
        <w:t xml:space="preserve"> </w:t>
      </w:r>
      <w:r w:rsidRPr="00EA52C9">
        <w:rPr>
          <w:rFonts w:cs="Arial"/>
          <w:w w:val="115"/>
        </w:rPr>
        <w:t>and</w:t>
      </w:r>
      <w:r w:rsidRPr="00EA52C9">
        <w:rPr>
          <w:rFonts w:cs="Arial"/>
        </w:rPr>
        <w:t xml:space="preserve"> </w:t>
      </w:r>
      <w:r w:rsidRPr="00EA52C9">
        <w:rPr>
          <w:rFonts w:cs="Arial"/>
          <w:w w:val="110"/>
        </w:rPr>
        <w:t>implemen</w:t>
      </w:r>
      <w:r w:rsidR="00F814A0">
        <w:rPr>
          <w:rFonts w:cs="Arial"/>
          <w:w w:val="110"/>
        </w:rPr>
        <w:t>t multiple duties.   (Long term)</w:t>
      </w:r>
    </w:p>
    <w:p w:rsidR="00BD6975" w:rsidRDefault="00BD6975" w:rsidP="00F814A0"/>
    <w:sectPr w:rsidR="00BD6975" w:rsidSect="00545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7"/>
    <w:rsid w:val="0054562C"/>
    <w:rsid w:val="005C6FEF"/>
    <w:rsid w:val="005E4EB7"/>
    <w:rsid w:val="0087075F"/>
    <w:rsid w:val="00BD6975"/>
    <w:rsid w:val="00F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31D7B0C-918A-47EF-9CA5-692CF61F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B7"/>
  </w:style>
  <w:style w:type="paragraph" w:styleId="Heading1">
    <w:name w:val="heading 1"/>
    <w:basedOn w:val="Normal"/>
    <w:next w:val="Normal"/>
    <w:link w:val="Heading1Char"/>
    <w:qFormat/>
    <w:rsid w:val="005E4EB7"/>
    <w:pPr>
      <w:keepNext/>
      <w:jc w:val="center"/>
      <w:outlineLvl w:val="0"/>
    </w:pPr>
    <w:rPr>
      <w:rFonts w:ascii="Baskerville Old Face" w:eastAsia="Times New Roman" w:hAnsi="Baskerville Old Face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EB7"/>
    <w:rPr>
      <w:rFonts w:ascii="Baskerville Old Face" w:eastAsia="Times New Roman" w:hAnsi="Baskerville Old Face" w:cs="Times New Roman"/>
      <w:b/>
      <w:sz w:val="44"/>
      <w:szCs w:val="20"/>
    </w:rPr>
  </w:style>
  <w:style w:type="paragraph" w:styleId="BodyText">
    <w:name w:val="Body Text"/>
    <w:basedOn w:val="Normal"/>
    <w:link w:val="BodyTextChar"/>
    <w:uiPriority w:val="1"/>
    <w:qFormat/>
    <w:rsid w:val="005E4EB7"/>
    <w:pPr>
      <w:widowControl w:val="0"/>
      <w:autoSpaceDE w:val="0"/>
      <w:autoSpaceDN w:val="0"/>
      <w:adjustRightInd w:val="0"/>
      <w:ind w:left="440"/>
    </w:pPr>
    <w:rPr>
      <w:rFonts w:ascii="Cambria" w:eastAsia="Times New Roman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5E4EB7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</dc:creator>
  <cp:keywords/>
  <dc:description/>
  <cp:lastModifiedBy>Constance Wine</cp:lastModifiedBy>
  <cp:revision>3</cp:revision>
  <dcterms:created xsi:type="dcterms:W3CDTF">2017-07-18T20:36:00Z</dcterms:created>
  <dcterms:modified xsi:type="dcterms:W3CDTF">2017-08-03T20:56:00Z</dcterms:modified>
</cp:coreProperties>
</file>